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40.0" w:type="pct"/>
        <w:tblBorders>
          <w:top w:color="ece9d8" w:space="0" w:sz="8" w:val="single"/>
          <w:left w:color="ece9d8" w:space="0" w:sz="8" w:val="single"/>
          <w:bottom w:color="ece9d8" w:space="0" w:sz="8" w:val="single"/>
          <w:right w:color="ece9d8" w:space="0" w:sz="8" w:val="single"/>
          <w:insideH w:color="ece9d8" w:space="0" w:sz="8" w:val="single"/>
          <w:insideV w:color="ece9d8" w:space="0" w:sz="8" w:val="single"/>
        </w:tblBorders>
        <w:tblLayout w:type="fixed"/>
        <w:tblLook w:val="0600"/>
      </w:tblPr>
      <w:tblGrid>
        <w:gridCol w:w="2370"/>
        <w:gridCol w:w="6990"/>
        <w:tblGridChange w:id="0">
          <w:tblGrid>
            <w:gridCol w:w="2370"/>
            <w:gridCol w:w="6990"/>
          </w:tblGrid>
        </w:tblGridChange>
      </w:tblGrid>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Weeks Nine &amp; Ten</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hd w:fill="b8cce4" w:val="clear"/>
              </w:rPr>
            </w:pPr>
            <w:r w:rsidDel="00000000" w:rsidR="00000000" w:rsidRPr="00000000">
              <w:rPr>
                <w:b w:val="1"/>
                <w:shd w:fill="b8cce4" w:val="clear"/>
                <w:rtl w:val="0"/>
              </w:rPr>
              <w:t xml:space="preserve">Pathfinder Project</w:t>
            </w:r>
          </w:p>
        </w:tc>
      </w:tr>
      <w:tr>
        <w:tc>
          <w:tcPr>
            <w:shd w:fill="auto"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b8cce4"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Finalize and submit your final project.</w:t>
            </w:r>
          </w:p>
        </w:tc>
      </w:tr>
      <w:tr>
        <w:tc>
          <w:tcPr>
            <w:shd w:fill="auto"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b8cce4"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During Weeks 9 &amp; 10 you will complete your research project, the Pathfinder. You will also be asked to complete a self-assessment and course evaluation. As you prepare these evaluations, this will give you the opportunity to reflect back and comment on the strengths and weaknesses of the course and your participation within it.  A weekly journal is not required during Weeks 9 &amp; 10.</w:t>
            </w:r>
          </w:p>
        </w:tc>
      </w:tr>
      <w:tr>
        <w:tc>
          <w:tcPr>
            <w:shd w:fill="auto"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b8cce4"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shd w:fill="b8cce4" w:val="clear"/>
                <w:rtl w:val="0"/>
              </w:rPr>
              <w:t xml:space="preserve">Demonstrate the principles you have learned in this class by putting together a well thought out Pathfinder</w:t>
            </w:r>
            <w:r w:rsidDel="00000000" w:rsidR="00000000" w:rsidRPr="00000000">
              <w:rPr>
                <w:rtl w:val="0"/>
              </w:rPr>
            </w:r>
          </w:p>
        </w:tc>
      </w:tr>
      <w:tr>
        <w:tc>
          <w:tcPr>
            <w:shd w:fill="auto"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b8cce4"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tc>
      </w:tr>
      <w:tr>
        <w:tc>
          <w:tcPr>
            <w:shd w:fill="auto"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highlight w:val="white"/>
                <w:rtl w:val="0"/>
              </w:rPr>
              <w:t xml:space="preserve">Course Outcomes Addressed</w:t>
            </w:r>
            <w:r w:rsidDel="00000000" w:rsidR="00000000" w:rsidRPr="00000000">
              <w:rPr>
                <w:rtl w:val="0"/>
              </w:rPr>
            </w:r>
          </w:p>
        </w:tc>
        <w:tc>
          <w:tcPr>
            <w:shd w:fill="b8cce4" w:val="clear"/>
            <w:tcMar>
              <w:top w:w="80.0" w:type="dxa"/>
              <w:left w:w="160.0" w:type="dxa"/>
              <w:bottom w:w="80.0" w:type="dxa"/>
              <w:right w:w="8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b8cce4" w:val="clear"/>
                <w:rtl w:val="0"/>
              </w:rPr>
              <w:t xml:space="preserve">Develop and research a topic of global significance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b8cce4"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b8cce4" w:val="clear"/>
                <w:rtl w:val="0"/>
              </w:rPr>
              <w:t xml:space="preserve">Apply the information research process to your research topic</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4"/>
          <w:szCs w:val="24"/>
          <w:highlight w:val="white"/>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4"/>
          <w:szCs w:val="24"/>
          <w:highlight w:val="white"/>
        </w:rPr>
      </w:pPr>
      <w:r w:rsidDel="00000000" w:rsidR="00000000" w:rsidRPr="00000000">
        <w:rPr>
          <w:rFonts w:ascii="Verdana" w:cs="Verdana" w:eastAsia="Verdana" w:hAnsi="Verdana"/>
          <w:b w:val="1"/>
          <w:i w:val="0"/>
          <w:color w:val="000000"/>
          <w:sz w:val="24"/>
          <w:szCs w:val="24"/>
          <w:highlight w:val="white"/>
          <w:rtl w:val="0"/>
        </w:rPr>
        <w:t xml:space="preserve">Week Nine &amp; Ten Assignments: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Pathfinder: To post a final project that reflects your experience in locating the best information on your topic and takes the reader through that same process.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Your Evaluation of a Classmate’s Pathfinder.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Self Evaluation: To provide you with an opportunity to reflect on what you have learned from the course and how well it has met your expectations.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Course and Instructor Evaluation: Provide the instructor meaningful information about how the course worked for you, and how it could be better. Please answer all questions with as much detail as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Verdana" w:cs="Verdana" w:eastAsia="Verdana" w:hAnsi="Verdana"/>
        <w:b w:val="0"/>
        <w:i w:val="0"/>
        <w:smallCaps w:val="0"/>
        <w:strike w:val="0"/>
        <w:color w:val="000000"/>
        <w:sz w:val="16"/>
        <w:szCs w:val="16"/>
        <w:u w:val="none"/>
        <w:shd w:fill="b8cce4"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16"/>
        <w:szCs w:val="16"/>
        <w:u w:val="none"/>
        <w:shd w:fill="b8cce4"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16"/>
        <w:szCs w:val="16"/>
        <w:u w:val="none"/>
        <w:shd w:fill="b8cce4"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16"/>
        <w:szCs w:val="16"/>
        <w:u w:val="none"/>
        <w:shd w:fill="b8cce4"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16"/>
        <w:szCs w:val="16"/>
        <w:u w:val="none"/>
        <w:shd w:fill="b8cce4"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16"/>
        <w:szCs w:val="16"/>
        <w:u w:val="none"/>
        <w:shd w:fill="b8cce4"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16"/>
        <w:szCs w:val="16"/>
        <w:u w:val="none"/>
        <w:shd w:fill="b8cce4"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16"/>
        <w:szCs w:val="16"/>
        <w:u w:val="none"/>
        <w:shd w:fill="b8cce4"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16"/>
        <w:szCs w:val="16"/>
        <w:u w:val="none"/>
        <w:shd w:fill="b8cce4"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