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Pathfinder Grading Explanation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The Pathfinder is worth a total of 80 points. This includes the Pathfinder itself, several evalutions and a review of a classmate's Pathfinder. Below are the guidelines that will be used to determine points for the Pathfinder.  Each source requires a MLA citation and an annotation that follows the guidelines given for a descriptive and critical 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color w:val="cc0000"/>
          <w:sz w:val="20"/>
          <w:szCs w:val="20"/>
          <w:highlight w:val="white"/>
        </w:rPr>
      </w:pPr>
      <w:r w:rsidDel="00000000" w:rsidR="00000000" w:rsidRPr="00000000">
        <w:rPr>
          <w:b w:val="1"/>
          <w:color w:val="cc0000"/>
          <w:sz w:val="20"/>
          <w:szCs w:val="20"/>
          <w:highlight w:val="white"/>
          <w:rtl w:val="0"/>
        </w:rPr>
        <w:t xml:space="preserve">Reminder: Late Pathfinders will not be graded.  Pathfinders are due the last Sunday of the quarter.  Mark your calendars!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Introduction - 6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6 = Clearly describes the research topic, its scope, and its relevance as a global topic. Provides specific examples to illustrate statements. Written in well-composed sentences that form 2-3 paragraphs. Very few spelling and grammar errors.  Cites every source used in the essay.  Include complete MLA citation for sources cited.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Describes the research topic, scope, and relevance as a global topic. No examples are given. Most of the content is clear. Some spelling and grammar errors.  Some sources cited using in-text citation. Some MLA citations are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2 = Minimal description of the topic and its relevance as a global topic. Paragraphs and sentences are poorly composed or formatted in bullet points. Many spelling and grammar errors.  No sources are cited.  Not MLA citations are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No introduction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Topic Analysis - 7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for each section that includes relevant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content is incorrect or absent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*Academic disciplines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*LC Subject Headings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*Keywords                    </w:t>
        <w:tab/>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*Important databases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*Relevant organization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*Statistical source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*Description of experience using subject headings and keywords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Sources - 40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Points will be awarded for required sources only. (For example, if you include three books, only the first two will earn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points total for each required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Citation: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 = Citation is complete and correct. Minor punctuation errors acceptable.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 = Citation is mostly complete and correct. 1 or 2 MLA format errors and other minor errors acceptable.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0= Citation is absent or not in MLA format or Citation is “cut and pasted” directly from the source or database without correct formatting.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 = Annotation is clearly written, follows annotation guidelines. The annotation is both descriptive and critical (evaluative).  Identifies the source, the authority of the author or the site, describes the content and relates the content to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 = Annotation is mostly clearly written. Includes informal style inappropriate to an 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0 = Annotation is absent.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Reference sources (2 sources)  </w:t>
        <w:tab/>
        <w:t xml:space="preserve">8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w:t>
        <w:tab/>
        <w:t xml:space="preserve">one general encyclopedia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one subject encyclopedia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Best Books (2 sources)         </w:t>
        <w:tab/>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Periodical Articles (3 sources)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I</w:t>
      </w:r>
      <w:r w:rsidDel="00000000" w:rsidR="00000000" w:rsidRPr="00000000">
        <w:rPr>
          <w:sz w:val="20"/>
          <w:szCs w:val="20"/>
          <w:highlight w:val="white"/>
          <w:rtl w:val="0"/>
        </w:rPr>
        <w:t xml:space="preserve">nternet Sources (2 sources)  </w:t>
        <w:tab/>
        <w:t xml:space="preserv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Non-print source (1 source) </w:t>
        <w:tab/>
        <w:t xml:space="preserv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Review of the research process - 10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10 = Clearly describes your experience researching this topic and notes anything interesting or surprising that you discovered. Provides specific examples to illustrate statements. Identifies the nature of your topic and identifies the most important sources based on the nature of the topic. Demonstrates critical thinking about your topic and the information sources available. Written in well-composed sentences that form a least three long paragraphs. Very few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8 = As above but minimal examples are given. Most of the content is clear. Some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Includes some of the above but not all elements. Paragraphs and sentences are poorly composed or formatted in bullet points. Many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No introduction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Overall Selection of Sources - 4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Note: This section will be evaluated based on the annotations and your introduction and review of the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Excellent selection of sources. Sources are clearly relevant to the stated research topic. Different aspects or facets of a topic are covered by the selected sources. Sources provide multiple perspectives on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3 =  Some sources are missing or marginally relevant. Most sources are relevant to the stated research topic. Some important aspects are not represented in the selected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Many sources are missing or irrelevant to the topic. Topic is not well represented by the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selected.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Sources do not relate to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Overall Presentation - 3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3 = Well organized Pathfinder with consistent fonts, headings, and colors. Each section is clearly labeled. Minimal typographical errors.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2 = Mostly consistent fonts, headings, and colors. Some typographical errors that detract from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overall presentation.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Minimal effort to organize and present content. Fonts, headings, and colors used very inconsistently or not at all.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Content not presented with appropriate formatting to assist the reader. Headings difficult to  identify.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Pathfinder                                                       </w:t>
        <w:tab/>
        <w:t xml:space="preserve">70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Review of Classmate's Pathfinder                    </w:t>
        <w:tab/>
        <w:t xml:space="preserve">5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Self-Evaluation/ Course &amp; Instructor Evaluation   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 Grand Total:   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